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C6720">
      <w:pPr>
        <w:spacing w:line="640" w:lineRule="exact"/>
        <w:jc w:val="center"/>
        <w:rPr>
          <w:rFonts w:ascii="方正小标宋简体" w:hAnsi="黑体" w:eastAsia="方正小标宋简体" w:cs="黑体"/>
          <w:sz w:val="44"/>
          <w:szCs w:val="44"/>
        </w:rPr>
      </w:pPr>
      <w:r>
        <w:rPr>
          <w:rFonts w:ascii="黑体" w:hAnsi="黑体" w:eastAsia="黑体" w:cs="黑体"/>
          <w:sz w:val="44"/>
          <w:szCs w:val="44"/>
        </w:rPr>
        <w:pict>
          <v:shape id="_x0000_s1026" o:spid="_x0000_s1026" o:spt="202" type="#_x0000_t202" style="position:absolute;left:0pt;margin-left:-24.5pt;margin-top:-12.9pt;height:40.65pt;width:117.5pt;z-index:251659264;mso-width-relative:page;mso-height-relative:page;"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dKL4LV&#10;AAAACgEAAA8AAAAAAAAAAQAgAAAAIgAAAGRycy9kb3ducmV2LnhtbFBLAQIUABQAAAAIAIdO4kAF&#10;chBkXAIAAKcEAAAOAAAAAAAAAAEAIAAAACQBAABkcnMvZTJvRG9jLnhtbFBLBQYAAAAABgAGAFkB&#10;AADyBQAAAAA=&#10;">
            <v:path/>
            <v:fill focussize="0,0"/>
            <v:stroke on="f" weight="0.5pt" joinstyle="miter"/>
            <v:imagedata o:title=""/>
            <o:lock v:ext="edit"/>
            <v:textbox>
              <w:txbxContent>
                <w:p w14:paraId="2DB3118F"/>
              </w:txbxContent>
            </v:textbox>
          </v:shape>
        </w:pict>
      </w:r>
      <w:r>
        <w:rPr>
          <w:rFonts w:hint="eastAsia" w:ascii="方正小标宋简体" w:hAnsi="黑体" w:eastAsia="方正小标宋简体" w:cs="黑体"/>
          <w:sz w:val="44"/>
          <w:szCs w:val="44"/>
        </w:rPr>
        <w:t>泸县档案馆</w:t>
      </w:r>
    </w:p>
    <w:p w14:paraId="771B2404">
      <w:pPr>
        <w:spacing w:line="64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2024年度部门事中绩效监控报告</w:t>
      </w:r>
    </w:p>
    <w:p w14:paraId="33CA2363">
      <w:pPr>
        <w:pStyle w:val="2"/>
        <w:spacing w:line="578" w:lineRule="exact"/>
      </w:pPr>
    </w:p>
    <w:p w14:paraId="0A5106BA">
      <w:pPr>
        <w:spacing w:line="578"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按照县财政局相关文件的工作安排，现开展202</w:t>
      </w:r>
      <w:r>
        <w:rPr>
          <w:rFonts w:hint="eastAsia" w:ascii="Times New Roman" w:hAnsi="Times New Roman" w:eastAsia="方正仿宋简体" w:cs="Times New Roman"/>
          <w:b/>
          <w:color w:val="000000"/>
          <w:sz w:val="32"/>
          <w:szCs w:val="32"/>
        </w:rPr>
        <w:t>4</w:t>
      </w:r>
      <w:r>
        <w:rPr>
          <w:rFonts w:ascii="Times New Roman" w:hAnsi="Times New Roman" w:eastAsia="方正仿宋简体" w:cs="Times New Roman"/>
          <w:b/>
          <w:color w:val="000000"/>
          <w:sz w:val="32"/>
          <w:szCs w:val="32"/>
        </w:rPr>
        <w:t>年1月至8月部门预算执行、调整情况以及绩效目标完成和实现情况的绩效监控相关工作。</w:t>
      </w:r>
    </w:p>
    <w:p w14:paraId="63230742">
      <w:pPr>
        <w:spacing w:line="578" w:lineRule="exact"/>
        <w:ind w:firstLine="643" w:firstLineChars="200"/>
        <w:jc w:val="left"/>
        <w:rPr>
          <w:rFonts w:ascii="方正黑体简体" w:hAnsi="Times New Roman" w:eastAsia="方正黑体简体" w:cs="Times New Roman"/>
          <w:b/>
          <w:color w:val="000000"/>
          <w:sz w:val="32"/>
          <w:szCs w:val="32"/>
        </w:rPr>
      </w:pPr>
      <w:r>
        <w:rPr>
          <w:rFonts w:hint="eastAsia" w:ascii="方正黑体简体" w:hAnsi="Times New Roman" w:eastAsia="方正黑体简体" w:cs="Times New Roman"/>
          <w:b/>
          <w:color w:val="000000"/>
          <w:sz w:val="32"/>
          <w:szCs w:val="32"/>
        </w:rPr>
        <w:t>一、主要职能职责</w:t>
      </w:r>
    </w:p>
    <w:p w14:paraId="534F7959">
      <w:pPr>
        <w:widowControl/>
        <w:numPr>
          <w:ilvl w:val="0"/>
          <w:numId w:val="1"/>
        </w:numPr>
        <w:adjustRightInd w:val="0"/>
        <w:snapToGrid w:val="0"/>
        <w:spacing w:line="578" w:lineRule="exact"/>
        <w:ind w:firstLine="643" w:firstLineChars="200"/>
        <w:contextualSpacing/>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为机关提供支持保障的职能：（1）贯彻执行党和国家、省委、市委、县委有关档案管理的法律法规规章及有关规定，参与拟订全县档案事业发展中长期规划；制定县档案馆发展规划、年度计划和规章制度并组织实施。（2）集中统一管理县级重要档案资料和泸县历史档案资料；依法依规收集、整理、保管、保护各镇、街道、县直机关、团体、事业单位、国有企业及其下属单位和县级重大会议、重大活动、重大突发事件及其他对国家和社会具有保存价值的各种门类和载体的档案，并提供利用；研究制定进馆档案的接收标准和规范并提供业务指导。（3）开展重要、珍贵档案资料征集工作；依法接受有重要保存利用价值档案的捐赠和寄存。（4）负责馆藏档案实体和信息安全、保密工作，对重要档案实行异质异地备份保管；依法开展对馆藏档案的鉴定、解密、划控和开放工作。（5）承担数字档案馆建设和电子文件备份工作；参与全县档案目录体系建设和管理工作。（6）负责馆藏档案资源、档案文化产品的开发，研究编纂档案史料，开展档案资政服务工作。（7）开展档案学术、科研、馆际合作、业务交流；对各机关档案馆（室）业务进行指导。</w:t>
      </w:r>
    </w:p>
    <w:p w14:paraId="51C78C30">
      <w:pPr>
        <w:widowControl/>
        <w:numPr>
          <w:ilvl w:val="0"/>
          <w:numId w:val="1"/>
        </w:numPr>
        <w:adjustRightInd w:val="0"/>
        <w:snapToGrid w:val="0"/>
        <w:spacing w:line="578" w:lineRule="exact"/>
        <w:ind w:firstLine="643" w:firstLineChars="200"/>
        <w:contextualSpacing/>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面向社会提供公益服务的职能：（1）开展档案利用工作，依法向社会提供档案资料和已公开现行文件利用工作，开展民生档案等异地查档跨馆服务。（2）举办档案展览，建设管理爱国主义教育基地，开展档案社会宣传、教育工作。</w:t>
      </w:r>
    </w:p>
    <w:p w14:paraId="22104A8C">
      <w:pPr>
        <w:widowControl/>
        <w:adjustRightInd w:val="0"/>
        <w:snapToGrid w:val="0"/>
        <w:spacing w:line="578" w:lineRule="exact"/>
        <w:ind w:firstLine="643" w:firstLineChars="200"/>
        <w:contextualSpacing/>
        <w:jc w:val="left"/>
        <w:rPr>
          <w:rFonts w:ascii="Times New Roman" w:hAnsi="Times New Roman" w:eastAsia="方正仿宋简体" w:cs="Times New Roman"/>
          <w:b/>
          <w:bCs/>
          <w:sz w:val="32"/>
          <w:szCs w:val="32"/>
        </w:rPr>
      </w:pPr>
      <w:r>
        <w:rPr>
          <w:rFonts w:ascii="Times New Roman" w:hAnsi="Times New Roman" w:eastAsia="方正仿宋简体" w:cs="Times New Roman"/>
          <w:b/>
          <w:sz w:val="32"/>
          <w:szCs w:val="32"/>
        </w:rPr>
        <w:t>3. 完成县委交办的其他任务。</w:t>
      </w:r>
    </w:p>
    <w:p w14:paraId="5CE95133">
      <w:pPr>
        <w:spacing w:line="578" w:lineRule="exact"/>
        <w:ind w:firstLine="643" w:firstLineChars="200"/>
        <w:jc w:val="left"/>
        <w:rPr>
          <w:rFonts w:ascii="方正黑体简体" w:hAnsi="Times New Roman" w:eastAsia="方正黑体简体" w:cs="Times New Roman"/>
          <w:b/>
          <w:color w:val="000000"/>
          <w:sz w:val="32"/>
          <w:szCs w:val="32"/>
        </w:rPr>
      </w:pPr>
      <w:r>
        <w:rPr>
          <w:rFonts w:ascii="方正黑体简体" w:hAnsi="Times New Roman" w:eastAsia="方正黑体简体" w:cs="Times New Roman"/>
          <w:b/>
          <w:color w:val="000000"/>
          <w:sz w:val="32"/>
          <w:szCs w:val="32"/>
        </w:rPr>
        <w:t>二、机构基本情况</w:t>
      </w:r>
    </w:p>
    <w:p w14:paraId="38FAEBF1">
      <w:pPr>
        <w:spacing w:line="578"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泸县档案馆是一级预算单位，属参公管理的事业单位。无下属二级预算单位。</w:t>
      </w:r>
    </w:p>
    <w:p w14:paraId="45D9FAE1">
      <w:pPr>
        <w:spacing w:line="578" w:lineRule="exact"/>
        <w:ind w:firstLine="643" w:firstLineChars="200"/>
        <w:jc w:val="left"/>
        <w:rPr>
          <w:rFonts w:ascii="方正黑体简体" w:hAnsi="Times New Roman" w:eastAsia="方正黑体简体" w:cs="Times New Roman"/>
          <w:b/>
          <w:color w:val="000000"/>
          <w:sz w:val="32"/>
          <w:szCs w:val="32"/>
        </w:rPr>
      </w:pPr>
      <w:r>
        <w:rPr>
          <w:rFonts w:ascii="方正黑体简体" w:hAnsi="Times New Roman" w:eastAsia="方正黑体简体" w:cs="Times New Roman"/>
          <w:b/>
          <w:color w:val="000000"/>
          <w:sz w:val="32"/>
          <w:szCs w:val="32"/>
        </w:rPr>
        <w:t>三、预算绩效监控总体情况如下</w:t>
      </w:r>
    </w:p>
    <w:p w14:paraId="0F2EECA4">
      <w:pPr>
        <w:spacing w:line="578" w:lineRule="exact"/>
        <w:ind w:firstLine="643" w:firstLineChars="200"/>
        <w:jc w:val="left"/>
        <w:rPr>
          <w:rFonts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（一）年度预算安排情况</w:t>
      </w:r>
    </w:p>
    <w:p w14:paraId="7DEDDCE3">
      <w:pPr>
        <w:spacing w:line="578"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公用支出，是用于单位办公费、电费、水费、差旅费、劳务费等日常公用支出。</w:t>
      </w:r>
    </w:p>
    <w:p w14:paraId="3BA31DFD">
      <w:pPr>
        <w:spacing w:line="578"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项目支出，主要包括：1.</w:t>
      </w:r>
      <w:r>
        <w:rPr>
          <w:rFonts w:hint="eastAsia" w:ascii="Times New Roman" w:hAnsi="Times New Roman" w:eastAsia="方正仿宋简体" w:cs="Times New Roman"/>
          <w:b/>
          <w:color w:val="000000"/>
          <w:sz w:val="32"/>
          <w:szCs w:val="32"/>
        </w:rPr>
        <w:t>档案保管保护费20</w:t>
      </w:r>
      <w:r>
        <w:rPr>
          <w:rFonts w:ascii="Times New Roman" w:hAnsi="Times New Roman" w:eastAsia="方正仿宋简体" w:cs="Times New Roman"/>
          <w:b/>
          <w:color w:val="000000"/>
          <w:sz w:val="32"/>
          <w:szCs w:val="32"/>
        </w:rPr>
        <w:t>万元；</w:t>
      </w:r>
      <w:r>
        <w:rPr>
          <w:rFonts w:hint="eastAsia" w:ascii="Times New Roman" w:hAnsi="Times New Roman" w:eastAsia="方正仿宋简体" w:cs="Times New Roman"/>
          <w:b/>
          <w:color w:val="000000"/>
          <w:sz w:val="32"/>
          <w:szCs w:val="32"/>
        </w:rPr>
        <w:t>2</w:t>
      </w:r>
      <w:r>
        <w:rPr>
          <w:rFonts w:ascii="Times New Roman" w:hAnsi="Times New Roman" w:eastAsia="方正仿宋简体" w:cs="Times New Roman"/>
          <w:b/>
          <w:color w:val="000000"/>
          <w:sz w:val="32"/>
          <w:szCs w:val="32"/>
        </w:rPr>
        <w:t>.</w:t>
      </w:r>
      <w:r>
        <w:rPr>
          <w:rFonts w:hint="eastAsia" w:ascii="Times New Roman" w:hAnsi="Times New Roman" w:eastAsia="方正仿宋简体" w:cs="Times New Roman"/>
          <w:b/>
          <w:color w:val="000000"/>
          <w:sz w:val="32"/>
          <w:szCs w:val="32"/>
        </w:rPr>
        <w:t>档案数字化经费</w:t>
      </w:r>
      <w:r>
        <w:rPr>
          <w:rFonts w:ascii="Times New Roman" w:hAnsi="Times New Roman" w:eastAsia="方正仿宋简体" w:cs="Times New Roman"/>
          <w:b/>
          <w:color w:val="000000"/>
          <w:sz w:val="32"/>
          <w:szCs w:val="32"/>
        </w:rPr>
        <w:t>10万元</w:t>
      </w:r>
      <w:r>
        <w:rPr>
          <w:rFonts w:hint="eastAsia" w:ascii="Times New Roman" w:hAnsi="Times New Roman" w:eastAsia="方正仿宋简体" w:cs="Times New Roman"/>
          <w:b/>
          <w:color w:val="000000"/>
          <w:sz w:val="32"/>
          <w:szCs w:val="32"/>
        </w:rPr>
        <w:t>;3.泸县综合档案馆馆库安装项目672万元;4.数字档案馆建设120万元</w:t>
      </w:r>
      <w:r>
        <w:rPr>
          <w:rFonts w:ascii="Times New Roman" w:hAnsi="Times New Roman" w:eastAsia="方正仿宋简体" w:cs="Times New Roman"/>
          <w:b/>
          <w:color w:val="000000"/>
          <w:sz w:val="32"/>
          <w:szCs w:val="32"/>
        </w:rPr>
        <w:t>。</w:t>
      </w:r>
    </w:p>
    <w:p w14:paraId="71CA1D6C">
      <w:pPr>
        <w:spacing w:line="578" w:lineRule="exact"/>
        <w:ind w:firstLine="643" w:firstLineChars="200"/>
        <w:jc w:val="left"/>
        <w:rPr>
          <w:rFonts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（二）1-8月执行情况</w:t>
      </w:r>
    </w:p>
    <w:p w14:paraId="41364086">
      <w:pPr>
        <w:spacing w:line="578"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1-8月，本单位公用支出</w:t>
      </w:r>
      <w:r>
        <w:rPr>
          <w:rFonts w:hint="eastAsia" w:ascii="Times New Roman" w:hAnsi="Times New Roman" w:eastAsia="方正仿宋简体" w:cs="Times New Roman"/>
          <w:b/>
          <w:color w:val="000000"/>
          <w:sz w:val="32"/>
          <w:szCs w:val="32"/>
        </w:rPr>
        <w:t>23.85</w:t>
      </w:r>
      <w:r>
        <w:rPr>
          <w:rFonts w:ascii="Times New Roman" w:hAnsi="Times New Roman" w:eastAsia="方正仿宋简体" w:cs="Times New Roman"/>
          <w:b/>
          <w:color w:val="000000"/>
          <w:sz w:val="32"/>
          <w:szCs w:val="32"/>
        </w:rPr>
        <w:t>万元，为202</w:t>
      </w:r>
      <w:r>
        <w:rPr>
          <w:rFonts w:hint="eastAsia" w:ascii="Times New Roman" w:hAnsi="Times New Roman" w:eastAsia="方正仿宋简体" w:cs="Times New Roman"/>
          <w:b/>
          <w:color w:val="000000"/>
          <w:sz w:val="32"/>
          <w:szCs w:val="32"/>
        </w:rPr>
        <w:t>4</w:t>
      </w:r>
      <w:r>
        <w:rPr>
          <w:rFonts w:ascii="Times New Roman" w:hAnsi="Times New Roman" w:eastAsia="方正仿宋简体" w:cs="Times New Roman"/>
          <w:b/>
          <w:color w:val="000000"/>
          <w:sz w:val="32"/>
          <w:szCs w:val="32"/>
        </w:rPr>
        <w:t>年年初预算财政拨款收入</w:t>
      </w:r>
      <w:r>
        <w:rPr>
          <w:rFonts w:hint="eastAsia" w:ascii="Times New Roman" w:hAnsi="Times New Roman" w:eastAsia="方正仿宋简体" w:cs="Times New Roman"/>
          <w:b/>
          <w:color w:val="000000"/>
          <w:sz w:val="32"/>
          <w:szCs w:val="32"/>
        </w:rPr>
        <w:t>37.05</w:t>
      </w:r>
      <w:r>
        <w:rPr>
          <w:rFonts w:ascii="Times New Roman" w:hAnsi="Times New Roman" w:eastAsia="方正仿宋简体" w:cs="Times New Roman"/>
          <w:b/>
          <w:color w:val="000000"/>
          <w:sz w:val="32"/>
          <w:szCs w:val="32"/>
        </w:rPr>
        <w:t>万元的</w:t>
      </w:r>
      <w:r>
        <w:rPr>
          <w:rFonts w:hint="eastAsia" w:ascii="Times New Roman" w:hAnsi="Times New Roman" w:eastAsia="方正仿宋简体" w:cs="Times New Roman"/>
          <w:b/>
          <w:color w:val="000000"/>
          <w:sz w:val="32"/>
          <w:szCs w:val="32"/>
        </w:rPr>
        <w:t>64.37</w:t>
      </w:r>
      <w:r>
        <w:rPr>
          <w:rFonts w:ascii="Times New Roman" w:hAnsi="Times New Roman" w:eastAsia="方正仿宋简体" w:cs="Times New Roman"/>
          <w:b/>
          <w:color w:val="000000"/>
          <w:sz w:val="32"/>
          <w:szCs w:val="32"/>
        </w:rPr>
        <w:t>%，</w:t>
      </w:r>
      <w:r>
        <w:rPr>
          <w:rFonts w:hint="eastAsia" w:ascii="Times New Roman" w:hAnsi="Times New Roman" w:eastAsia="方正仿宋简体" w:cs="Times New Roman"/>
          <w:b/>
          <w:color w:val="000000"/>
          <w:sz w:val="32"/>
          <w:szCs w:val="32"/>
        </w:rPr>
        <w:t>4</w:t>
      </w:r>
      <w:r>
        <w:rPr>
          <w:rFonts w:ascii="Times New Roman" w:hAnsi="Times New Roman" w:eastAsia="方正仿宋简体" w:cs="Times New Roman"/>
          <w:b/>
          <w:color w:val="000000"/>
          <w:sz w:val="32"/>
          <w:szCs w:val="32"/>
        </w:rPr>
        <w:t>个项目支出</w:t>
      </w:r>
      <w:r>
        <w:rPr>
          <w:rFonts w:hint="eastAsia" w:ascii="Times New Roman" w:hAnsi="Times New Roman" w:eastAsia="方正仿宋简体" w:cs="Times New Roman"/>
          <w:b/>
          <w:color w:val="000000"/>
          <w:sz w:val="32"/>
          <w:szCs w:val="32"/>
        </w:rPr>
        <w:t>689.83</w:t>
      </w:r>
      <w:r>
        <w:rPr>
          <w:rFonts w:ascii="Times New Roman" w:hAnsi="Times New Roman" w:eastAsia="方正仿宋简体" w:cs="Times New Roman"/>
          <w:b/>
          <w:color w:val="000000"/>
          <w:sz w:val="32"/>
          <w:szCs w:val="32"/>
        </w:rPr>
        <w:t>万元，为财政拨款收入</w:t>
      </w:r>
      <w:r>
        <w:rPr>
          <w:rFonts w:hint="eastAsia" w:ascii="Times New Roman" w:hAnsi="Times New Roman" w:eastAsia="方正仿宋简体" w:cs="Times New Roman"/>
          <w:b/>
          <w:color w:val="000000"/>
          <w:sz w:val="32"/>
          <w:szCs w:val="32"/>
        </w:rPr>
        <w:t>822</w:t>
      </w:r>
      <w:r>
        <w:rPr>
          <w:rFonts w:ascii="Times New Roman" w:hAnsi="Times New Roman" w:eastAsia="方正仿宋简体" w:cs="Times New Roman"/>
          <w:b/>
          <w:color w:val="000000"/>
          <w:sz w:val="32"/>
          <w:szCs w:val="32"/>
        </w:rPr>
        <w:t>万元的</w:t>
      </w:r>
      <w:r>
        <w:rPr>
          <w:rFonts w:hint="eastAsia" w:ascii="Times New Roman" w:hAnsi="Times New Roman" w:eastAsia="方正仿宋简体" w:cs="Times New Roman"/>
          <w:b/>
          <w:color w:val="000000"/>
          <w:sz w:val="32"/>
          <w:szCs w:val="32"/>
        </w:rPr>
        <w:t>83.92</w:t>
      </w:r>
      <w:r>
        <w:rPr>
          <w:rFonts w:ascii="Times New Roman" w:hAnsi="Times New Roman" w:eastAsia="方正仿宋简体" w:cs="Times New Roman"/>
          <w:b/>
          <w:color w:val="000000"/>
          <w:sz w:val="32"/>
          <w:szCs w:val="32"/>
        </w:rPr>
        <w:t>%。</w:t>
      </w:r>
    </w:p>
    <w:p w14:paraId="4D9C35BD">
      <w:pPr>
        <w:spacing w:line="578" w:lineRule="exact"/>
        <w:ind w:firstLine="602" w:firstLineChars="200"/>
        <w:jc w:val="left"/>
        <w:rPr>
          <w:rFonts w:ascii="方正楷体简体" w:hAnsi="方正楷体简体" w:eastAsia="方正楷体简体" w:cs="方正楷体简体"/>
          <w:b/>
          <w:color w:val="000000"/>
          <w:sz w:val="30"/>
          <w:szCs w:val="30"/>
        </w:rPr>
      </w:pPr>
      <w:r>
        <w:rPr>
          <w:rFonts w:hint="eastAsia" w:ascii="方正楷体简体" w:hAnsi="方正楷体简体" w:eastAsia="方正楷体简体" w:cs="方正楷体简体"/>
          <w:b/>
          <w:color w:val="000000"/>
          <w:sz w:val="30"/>
          <w:szCs w:val="30"/>
        </w:rPr>
        <w:t>（三）部门预算绩效目标1-8月完成情况</w:t>
      </w:r>
    </w:p>
    <w:p w14:paraId="34079D5E">
      <w:pPr>
        <w:spacing w:line="578"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公用支出。主要用于单位电费、水费、劳务费、办公费、维修（护）费等</w:t>
      </w:r>
      <w:r>
        <w:rPr>
          <w:rFonts w:hint="eastAsia" w:ascii="Times New Roman" w:hAnsi="Times New Roman" w:eastAsia="方正仿宋简体" w:cs="Times New Roman"/>
          <w:b/>
          <w:color w:val="000000"/>
          <w:sz w:val="32"/>
          <w:szCs w:val="32"/>
        </w:rPr>
        <w:t>，保证了单位的基本运行。</w:t>
      </w:r>
    </w:p>
    <w:p w14:paraId="46A68015">
      <w:pPr>
        <w:spacing w:line="578"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项目支出。1.专项资金县级财政年初预算安排</w:t>
      </w:r>
      <w:r>
        <w:rPr>
          <w:rFonts w:hint="eastAsia" w:ascii="Times New Roman" w:hAnsi="Times New Roman" w:eastAsia="方正仿宋简体" w:cs="Times New Roman"/>
          <w:b/>
          <w:color w:val="000000"/>
          <w:sz w:val="32"/>
          <w:szCs w:val="32"/>
        </w:rPr>
        <w:t>2</w:t>
      </w:r>
      <w:r>
        <w:rPr>
          <w:rFonts w:ascii="Times New Roman" w:hAnsi="Times New Roman" w:eastAsia="方正仿宋简体" w:cs="Times New Roman"/>
          <w:b/>
          <w:color w:val="000000"/>
          <w:sz w:val="32"/>
          <w:szCs w:val="32"/>
        </w:rPr>
        <w:t>个项目</w:t>
      </w:r>
      <w:r>
        <w:rPr>
          <w:rFonts w:hint="eastAsia" w:ascii="Times New Roman" w:hAnsi="Times New Roman" w:eastAsia="方正仿宋简体" w:cs="Times New Roman"/>
          <w:b/>
          <w:color w:val="000000"/>
          <w:sz w:val="32"/>
          <w:szCs w:val="32"/>
        </w:rPr>
        <w:t>30</w:t>
      </w:r>
      <w:r>
        <w:rPr>
          <w:rFonts w:ascii="Times New Roman" w:hAnsi="Times New Roman" w:eastAsia="方正仿宋简体" w:cs="Times New Roman"/>
          <w:b/>
          <w:color w:val="000000"/>
          <w:sz w:val="32"/>
          <w:szCs w:val="32"/>
        </w:rPr>
        <w:t>万元，</w:t>
      </w:r>
      <w:r>
        <w:rPr>
          <w:rFonts w:hint="eastAsia" w:ascii="Times New Roman" w:hAnsi="Times New Roman" w:eastAsia="方正仿宋简体" w:cs="Times New Roman"/>
          <w:b/>
          <w:color w:val="000000"/>
          <w:sz w:val="32"/>
          <w:szCs w:val="32"/>
        </w:rPr>
        <w:t>1-8月根据单位需要追加了1个县级财政项目—泸县综合档案馆馆库安装项目672万元，追加了1个省级财政资金项目—数字档案馆建设项目120万元，</w:t>
      </w:r>
      <w:r>
        <w:rPr>
          <w:rFonts w:ascii="Times New Roman" w:hAnsi="Times New Roman" w:eastAsia="方正仿宋简体" w:cs="Times New Roman"/>
          <w:b/>
          <w:color w:val="000000"/>
          <w:sz w:val="32"/>
          <w:szCs w:val="32"/>
        </w:rPr>
        <w:t>共计</w:t>
      </w:r>
      <w:r>
        <w:rPr>
          <w:rFonts w:hint="eastAsia" w:ascii="Times New Roman" w:hAnsi="Times New Roman" w:eastAsia="方正仿宋简体" w:cs="Times New Roman"/>
          <w:b/>
          <w:color w:val="000000"/>
          <w:sz w:val="32"/>
          <w:szCs w:val="32"/>
        </w:rPr>
        <w:t>822</w:t>
      </w:r>
      <w:r>
        <w:rPr>
          <w:rFonts w:ascii="Times New Roman" w:hAnsi="Times New Roman" w:eastAsia="方正仿宋简体" w:cs="Times New Roman"/>
          <w:b/>
          <w:color w:val="000000"/>
          <w:sz w:val="32"/>
          <w:szCs w:val="32"/>
        </w:rPr>
        <w:t>万元项目资金财政全部落实到位。2.项目资金实际使用情况分析。（1）</w:t>
      </w:r>
      <w:r>
        <w:rPr>
          <w:rFonts w:hint="eastAsia" w:ascii="Times New Roman" w:hAnsi="Times New Roman" w:eastAsia="方正仿宋简体" w:cs="Times New Roman"/>
          <w:b/>
          <w:color w:val="000000"/>
          <w:sz w:val="32"/>
          <w:szCs w:val="32"/>
        </w:rPr>
        <w:t>档案保管保护费1-8月支出的17.83万元，</w:t>
      </w:r>
      <w:r>
        <w:rPr>
          <w:rFonts w:ascii="Times New Roman" w:hAnsi="Times New Roman" w:eastAsia="方正仿宋简体" w:cs="Times New Roman"/>
          <w:b/>
          <w:color w:val="000000"/>
          <w:sz w:val="32"/>
          <w:szCs w:val="32"/>
        </w:rPr>
        <w:t>主要用于</w:t>
      </w:r>
      <w:r>
        <w:rPr>
          <w:rFonts w:hint="eastAsia" w:ascii="Times New Roman" w:hAnsi="Times New Roman" w:eastAsia="方正仿宋简体" w:cs="Times New Roman"/>
          <w:b/>
          <w:color w:val="000000"/>
          <w:sz w:val="32"/>
          <w:szCs w:val="32"/>
        </w:rPr>
        <w:t>档案</w:t>
      </w:r>
      <w:r>
        <w:rPr>
          <w:rFonts w:ascii="Times New Roman" w:hAnsi="Times New Roman" w:eastAsia="方正仿宋简体" w:cs="Times New Roman"/>
          <w:b/>
          <w:color w:val="000000"/>
          <w:sz w:val="32"/>
          <w:szCs w:val="32"/>
        </w:rPr>
        <w:t>馆馆藏档案保管保护</w:t>
      </w:r>
      <w:r>
        <w:rPr>
          <w:rFonts w:hint="eastAsia" w:ascii="Times New Roman" w:hAnsi="Times New Roman" w:eastAsia="方正仿宋简体" w:cs="Times New Roman"/>
          <w:b/>
          <w:color w:val="000000"/>
          <w:sz w:val="32"/>
          <w:szCs w:val="32"/>
        </w:rPr>
        <w:t>所需</w:t>
      </w:r>
      <w:r>
        <w:rPr>
          <w:rFonts w:ascii="Times New Roman" w:hAnsi="Times New Roman" w:eastAsia="方正仿宋简体" w:cs="Times New Roman"/>
          <w:b/>
          <w:color w:val="000000"/>
          <w:sz w:val="32"/>
          <w:szCs w:val="32"/>
        </w:rPr>
        <w:t>的“九防”措施</w:t>
      </w:r>
      <w:r>
        <w:rPr>
          <w:rFonts w:hint="eastAsia" w:ascii="Times New Roman" w:hAnsi="Times New Roman" w:eastAsia="方正仿宋简体" w:cs="Times New Roman"/>
          <w:b/>
          <w:color w:val="000000"/>
          <w:sz w:val="32"/>
          <w:szCs w:val="32"/>
        </w:rPr>
        <w:t>、档案查阅利用所需的办公费、电费、邮电费等</w:t>
      </w:r>
      <w:r>
        <w:rPr>
          <w:rFonts w:ascii="Times New Roman" w:hAnsi="Times New Roman" w:eastAsia="方正仿宋简体" w:cs="Times New Roman"/>
          <w:b/>
          <w:color w:val="000000"/>
          <w:sz w:val="32"/>
          <w:szCs w:val="32"/>
        </w:rPr>
        <w:t>。（2）</w:t>
      </w:r>
      <w:r>
        <w:rPr>
          <w:rFonts w:hint="eastAsia" w:ascii="Times New Roman" w:hAnsi="Times New Roman" w:eastAsia="方正仿宋简体" w:cs="Times New Roman"/>
          <w:b/>
          <w:color w:val="000000"/>
          <w:sz w:val="32"/>
          <w:szCs w:val="32"/>
        </w:rPr>
        <w:t>泸县综合档案馆馆库安装项目1-8月支出的672万元，主要用于支付综合档案馆馆</w:t>
      </w:r>
      <w:r>
        <w:rPr>
          <w:rFonts w:hint="eastAsia" w:ascii="Times New Roman" w:hAnsi="Times New Roman" w:eastAsia="方正仿宋简体" w:cs="Times New Roman"/>
          <w:b/>
          <w:color w:val="000000"/>
          <w:sz w:val="32"/>
          <w:szCs w:val="32"/>
          <w:lang w:eastAsia="zh-CN"/>
        </w:rPr>
        <w:t>档案专用</w:t>
      </w:r>
      <w:r>
        <w:rPr>
          <w:rFonts w:hint="eastAsia" w:ascii="Times New Roman" w:hAnsi="Times New Roman" w:eastAsia="方正仿宋简体" w:cs="Times New Roman"/>
          <w:b/>
          <w:color w:val="000000"/>
          <w:sz w:val="32"/>
          <w:szCs w:val="32"/>
        </w:rPr>
        <w:t>设备设施、办公</w:t>
      </w:r>
      <w:r>
        <w:rPr>
          <w:rFonts w:hint="eastAsia" w:ascii="Times New Roman" w:hAnsi="Times New Roman" w:eastAsia="方正仿宋简体" w:cs="Times New Roman"/>
          <w:b/>
          <w:color w:val="000000"/>
          <w:sz w:val="32"/>
          <w:szCs w:val="32"/>
          <w:lang w:eastAsia="zh-CN"/>
        </w:rPr>
        <w:t>设备</w:t>
      </w:r>
      <w:r>
        <w:rPr>
          <w:rFonts w:hint="eastAsia" w:ascii="Times New Roman" w:hAnsi="Times New Roman" w:eastAsia="方正仿宋简体" w:cs="Times New Roman"/>
          <w:b/>
          <w:color w:val="000000"/>
          <w:sz w:val="32"/>
          <w:szCs w:val="32"/>
        </w:rPr>
        <w:t>采购的费用等。（3）馆藏档案数字化项目和数字档案馆建设项目由于项目正在推进中，未进行验收，1-8月未支出。</w:t>
      </w:r>
    </w:p>
    <w:p w14:paraId="511B10F2">
      <w:pPr>
        <w:spacing w:line="578"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总体而言，我</w:t>
      </w:r>
      <w:r>
        <w:rPr>
          <w:rFonts w:hint="eastAsia" w:ascii="Times New Roman" w:hAnsi="Times New Roman" w:eastAsia="方正仿宋简体" w:cs="Times New Roman"/>
          <w:b/>
          <w:color w:val="000000"/>
          <w:sz w:val="32"/>
          <w:szCs w:val="32"/>
        </w:rPr>
        <w:t>单位</w:t>
      </w:r>
      <w:r>
        <w:rPr>
          <w:rFonts w:ascii="Times New Roman" w:hAnsi="Times New Roman" w:eastAsia="方正仿宋简体" w:cs="Times New Roman"/>
          <w:b/>
          <w:color w:val="000000"/>
          <w:sz w:val="32"/>
          <w:szCs w:val="32"/>
        </w:rPr>
        <w:t>预算绩效目标任务稳步推进。</w:t>
      </w:r>
    </w:p>
    <w:p w14:paraId="50ECABD5">
      <w:pPr>
        <w:spacing w:line="578" w:lineRule="exact"/>
        <w:ind w:firstLine="643" w:firstLineChars="200"/>
        <w:jc w:val="left"/>
        <w:rPr>
          <w:rFonts w:ascii="Times New Roman" w:hAnsi="Times New Roman" w:eastAsia="方正仿宋简体" w:cs="Times New Roman"/>
          <w:b/>
          <w:color w:val="000000"/>
          <w:sz w:val="32"/>
          <w:szCs w:val="32"/>
        </w:rPr>
      </w:pPr>
      <w:r>
        <w:rPr>
          <w:rFonts w:ascii="方正黑体简体" w:hAnsi="Times New Roman" w:eastAsia="方正黑体简体" w:cs="Times New Roman"/>
          <w:b/>
          <w:color w:val="000000"/>
          <w:sz w:val="32"/>
          <w:szCs w:val="32"/>
        </w:rPr>
        <w:t>四、运行监控分析</w:t>
      </w:r>
      <w:bookmarkStart w:id="0" w:name="_GoBack"/>
      <w:bookmarkEnd w:id="0"/>
    </w:p>
    <w:p w14:paraId="3159E366">
      <w:pPr>
        <w:spacing w:line="578" w:lineRule="exact"/>
        <w:ind w:firstLine="602" w:firstLineChars="200"/>
        <w:jc w:val="left"/>
        <w:rPr>
          <w:rFonts w:ascii="方正楷体简体" w:hAnsi="方正楷体简体" w:eastAsia="方正楷体简体" w:cs="方正楷体简体"/>
          <w:b/>
          <w:color w:val="000000"/>
          <w:sz w:val="30"/>
          <w:szCs w:val="30"/>
        </w:rPr>
      </w:pPr>
      <w:r>
        <w:rPr>
          <w:rFonts w:hint="eastAsia" w:ascii="方正楷体简体" w:hAnsi="方正楷体简体" w:eastAsia="方正楷体简体" w:cs="方正楷体简体"/>
          <w:b/>
          <w:color w:val="000000"/>
          <w:sz w:val="30"/>
          <w:szCs w:val="30"/>
        </w:rPr>
        <w:t>（一）全年部门预算预计执行情况</w:t>
      </w:r>
    </w:p>
    <w:p w14:paraId="2A06F565">
      <w:pPr>
        <w:spacing w:line="578"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年初预算收入</w:t>
      </w:r>
      <w:r>
        <w:rPr>
          <w:rFonts w:hint="eastAsia" w:ascii="Times New Roman" w:hAnsi="Times New Roman" w:eastAsia="方正仿宋简体" w:cs="Times New Roman"/>
          <w:b/>
          <w:color w:val="000000"/>
          <w:sz w:val="32"/>
          <w:szCs w:val="32"/>
        </w:rPr>
        <w:t>279.05</w:t>
      </w:r>
      <w:r>
        <w:rPr>
          <w:rFonts w:ascii="Times New Roman" w:hAnsi="Times New Roman" w:eastAsia="方正仿宋简体" w:cs="Times New Roman"/>
          <w:b/>
          <w:color w:val="000000"/>
          <w:sz w:val="32"/>
          <w:szCs w:val="32"/>
        </w:rPr>
        <w:t>万元</w:t>
      </w:r>
      <w:r>
        <w:rPr>
          <w:rFonts w:hint="eastAsia" w:ascii="Times New Roman" w:hAnsi="Times New Roman" w:eastAsia="方正仿宋简体" w:cs="Times New Roman"/>
          <w:b/>
          <w:color w:val="000000"/>
          <w:sz w:val="32"/>
          <w:szCs w:val="32"/>
        </w:rPr>
        <w:t>，1-8月调整后的预算收入为1085.16万元，</w:t>
      </w:r>
      <w:r>
        <w:rPr>
          <w:rFonts w:ascii="Times New Roman" w:hAnsi="Times New Roman" w:eastAsia="方正仿宋简体" w:cs="Times New Roman"/>
          <w:b/>
          <w:color w:val="000000"/>
          <w:sz w:val="32"/>
          <w:szCs w:val="32"/>
        </w:rPr>
        <w:t>全年预计执行</w:t>
      </w:r>
      <w:r>
        <w:rPr>
          <w:rFonts w:hint="eastAsia" w:ascii="Times New Roman" w:hAnsi="Times New Roman" w:eastAsia="方正仿宋简体" w:cs="Times New Roman"/>
          <w:b/>
          <w:color w:val="000000"/>
          <w:sz w:val="32"/>
          <w:szCs w:val="32"/>
        </w:rPr>
        <w:t>1085.16</w:t>
      </w:r>
      <w:r>
        <w:rPr>
          <w:rFonts w:ascii="Times New Roman" w:hAnsi="Times New Roman" w:eastAsia="方正仿宋简体" w:cs="Times New Roman"/>
          <w:b/>
          <w:color w:val="000000"/>
          <w:sz w:val="32"/>
          <w:szCs w:val="32"/>
        </w:rPr>
        <w:t>万元</w:t>
      </w:r>
      <w:r>
        <w:rPr>
          <w:rFonts w:hint="eastAsia" w:ascii="Times New Roman" w:hAnsi="Times New Roman" w:eastAsia="方正仿宋简体" w:cs="Times New Roman"/>
          <w:b/>
          <w:color w:val="000000"/>
          <w:sz w:val="32"/>
          <w:szCs w:val="32"/>
        </w:rPr>
        <w:t>，</w:t>
      </w:r>
      <w:r>
        <w:rPr>
          <w:rFonts w:ascii="Times New Roman" w:hAnsi="Times New Roman" w:eastAsia="方正仿宋简体" w:cs="Times New Roman"/>
          <w:b/>
          <w:color w:val="000000"/>
          <w:sz w:val="32"/>
          <w:szCs w:val="32"/>
        </w:rPr>
        <w:t>执行率</w:t>
      </w:r>
      <w:r>
        <w:rPr>
          <w:rFonts w:hint="eastAsia" w:ascii="Times New Roman" w:hAnsi="Times New Roman" w:eastAsia="方正仿宋简体" w:cs="Times New Roman"/>
          <w:b/>
          <w:color w:val="000000"/>
          <w:sz w:val="32"/>
          <w:szCs w:val="32"/>
        </w:rPr>
        <w:t>可</w:t>
      </w:r>
      <w:r>
        <w:rPr>
          <w:rFonts w:ascii="Times New Roman" w:hAnsi="Times New Roman" w:eastAsia="方正仿宋简体" w:cs="Times New Roman"/>
          <w:b/>
          <w:color w:val="000000"/>
          <w:sz w:val="32"/>
          <w:szCs w:val="32"/>
        </w:rPr>
        <w:t>达</w:t>
      </w:r>
      <w:r>
        <w:rPr>
          <w:rFonts w:hint="eastAsia" w:ascii="Times New Roman" w:hAnsi="Times New Roman" w:eastAsia="方正仿宋简体" w:cs="Times New Roman"/>
          <w:b/>
          <w:color w:val="000000"/>
          <w:sz w:val="32"/>
          <w:szCs w:val="32"/>
        </w:rPr>
        <w:t>100</w:t>
      </w:r>
      <w:r>
        <w:rPr>
          <w:rFonts w:ascii="Times New Roman" w:hAnsi="Times New Roman" w:eastAsia="方正仿宋简体" w:cs="Times New Roman"/>
          <w:b/>
          <w:color w:val="000000"/>
          <w:sz w:val="32"/>
          <w:szCs w:val="32"/>
        </w:rPr>
        <w:t>%。其中：</w:t>
      </w:r>
    </w:p>
    <w:p w14:paraId="45681523">
      <w:pPr>
        <w:spacing w:line="578"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一般性财政拨款支出预计执行</w:t>
      </w:r>
      <w:r>
        <w:rPr>
          <w:rFonts w:hint="eastAsia" w:ascii="Times New Roman" w:hAnsi="Times New Roman" w:eastAsia="方正仿宋简体" w:cs="Times New Roman"/>
          <w:b/>
          <w:color w:val="000000"/>
          <w:sz w:val="32"/>
          <w:szCs w:val="32"/>
        </w:rPr>
        <w:t>1085.16</w:t>
      </w:r>
      <w:r>
        <w:rPr>
          <w:rFonts w:ascii="Times New Roman" w:hAnsi="Times New Roman" w:eastAsia="方正仿宋简体" w:cs="Times New Roman"/>
          <w:b/>
          <w:color w:val="000000"/>
          <w:sz w:val="32"/>
          <w:szCs w:val="32"/>
        </w:rPr>
        <w:t>万元，</w:t>
      </w:r>
      <w:r>
        <w:rPr>
          <w:rFonts w:hint="eastAsia" w:ascii="Times New Roman" w:hAnsi="Times New Roman" w:eastAsia="方正仿宋简体" w:cs="Times New Roman"/>
          <w:b/>
          <w:color w:val="000000"/>
          <w:sz w:val="32"/>
          <w:szCs w:val="32"/>
        </w:rPr>
        <w:t>预计</w:t>
      </w:r>
      <w:r>
        <w:rPr>
          <w:rFonts w:ascii="Times New Roman" w:hAnsi="Times New Roman" w:eastAsia="方正仿宋简体" w:cs="Times New Roman"/>
          <w:b/>
          <w:color w:val="000000"/>
          <w:sz w:val="32"/>
          <w:szCs w:val="32"/>
        </w:rPr>
        <w:t>执行率达</w:t>
      </w:r>
      <w:r>
        <w:rPr>
          <w:rFonts w:hint="eastAsia" w:ascii="Times New Roman" w:hAnsi="Times New Roman" w:eastAsia="方正仿宋简体" w:cs="Times New Roman"/>
          <w:b/>
          <w:color w:val="000000"/>
          <w:sz w:val="32"/>
          <w:szCs w:val="32"/>
        </w:rPr>
        <w:t>100%</w:t>
      </w:r>
      <w:r>
        <w:rPr>
          <w:rFonts w:ascii="Times New Roman" w:hAnsi="Times New Roman" w:eastAsia="方正仿宋简体" w:cs="Times New Roman"/>
          <w:b/>
          <w:color w:val="000000"/>
          <w:sz w:val="32"/>
          <w:szCs w:val="32"/>
        </w:rPr>
        <w:t>。（</w:t>
      </w:r>
      <w:r>
        <w:rPr>
          <w:rFonts w:hint="eastAsia" w:ascii="Times New Roman" w:hAnsi="Times New Roman" w:eastAsia="方正仿宋简体" w:cs="Times New Roman"/>
          <w:b/>
          <w:color w:val="000000"/>
          <w:sz w:val="32"/>
          <w:szCs w:val="32"/>
        </w:rPr>
        <w:t>基</w:t>
      </w:r>
      <w:r>
        <w:rPr>
          <w:rFonts w:ascii="Times New Roman" w:hAnsi="Times New Roman" w:eastAsia="方正仿宋简体" w:cs="Times New Roman"/>
          <w:b/>
          <w:color w:val="000000"/>
          <w:sz w:val="32"/>
          <w:szCs w:val="32"/>
        </w:rPr>
        <w:t>本经费预计执</w:t>
      </w:r>
      <w:r>
        <w:rPr>
          <w:rFonts w:hint="eastAsia" w:ascii="Times New Roman" w:hAnsi="Times New Roman" w:eastAsia="方正仿宋简体" w:cs="Times New Roman"/>
          <w:b/>
          <w:color w:val="000000"/>
          <w:sz w:val="32"/>
          <w:szCs w:val="32"/>
        </w:rPr>
        <w:t>263.16</w:t>
      </w:r>
      <w:r>
        <w:rPr>
          <w:rFonts w:ascii="Times New Roman" w:hAnsi="Times New Roman" w:eastAsia="方正仿宋简体" w:cs="Times New Roman"/>
          <w:b/>
          <w:color w:val="000000"/>
          <w:sz w:val="32"/>
          <w:szCs w:val="32"/>
        </w:rPr>
        <w:t>万元,执行率</w:t>
      </w:r>
      <w:r>
        <w:rPr>
          <w:rFonts w:hint="eastAsia" w:ascii="Times New Roman" w:hAnsi="Times New Roman" w:eastAsia="方正仿宋简体" w:cs="Times New Roman"/>
          <w:b/>
          <w:color w:val="000000"/>
          <w:sz w:val="32"/>
          <w:szCs w:val="32"/>
        </w:rPr>
        <w:t>100</w:t>
      </w:r>
      <w:r>
        <w:rPr>
          <w:rFonts w:ascii="Times New Roman" w:hAnsi="Times New Roman" w:eastAsia="方正仿宋简体" w:cs="Times New Roman"/>
          <w:b/>
          <w:color w:val="000000"/>
          <w:sz w:val="32"/>
          <w:szCs w:val="32"/>
        </w:rPr>
        <w:t>%；项目经费预计执行</w:t>
      </w:r>
      <w:r>
        <w:rPr>
          <w:rFonts w:hint="eastAsia" w:ascii="Times New Roman" w:hAnsi="Times New Roman" w:eastAsia="方正仿宋简体" w:cs="Times New Roman"/>
          <w:b/>
          <w:color w:val="000000"/>
          <w:sz w:val="32"/>
          <w:szCs w:val="32"/>
        </w:rPr>
        <w:t>822</w:t>
      </w:r>
      <w:r>
        <w:rPr>
          <w:rFonts w:ascii="Times New Roman" w:hAnsi="Times New Roman" w:eastAsia="方正仿宋简体" w:cs="Times New Roman"/>
          <w:b/>
          <w:color w:val="000000"/>
          <w:sz w:val="32"/>
          <w:szCs w:val="32"/>
        </w:rPr>
        <w:t>万元,执行率</w:t>
      </w:r>
      <w:r>
        <w:rPr>
          <w:rFonts w:hint="eastAsia" w:ascii="Times New Roman" w:hAnsi="Times New Roman" w:eastAsia="方正仿宋简体" w:cs="Times New Roman"/>
          <w:b/>
          <w:color w:val="000000"/>
          <w:sz w:val="32"/>
          <w:szCs w:val="32"/>
        </w:rPr>
        <w:t>100</w:t>
      </w:r>
      <w:r>
        <w:rPr>
          <w:rFonts w:ascii="Times New Roman" w:hAnsi="Times New Roman" w:eastAsia="方正仿宋简体" w:cs="Times New Roman"/>
          <w:b/>
          <w:color w:val="000000"/>
          <w:sz w:val="32"/>
          <w:szCs w:val="32"/>
        </w:rPr>
        <w:t>%，包括事中新增项目）</w:t>
      </w:r>
      <w:r>
        <w:rPr>
          <w:rFonts w:hint="eastAsia" w:ascii="Times New Roman" w:hAnsi="Times New Roman" w:eastAsia="方正仿宋简体" w:cs="Times New Roman"/>
          <w:b/>
          <w:color w:val="000000"/>
          <w:sz w:val="32"/>
          <w:szCs w:val="32"/>
        </w:rPr>
        <w:t>。</w:t>
      </w:r>
    </w:p>
    <w:p w14:paraId="40281932">
      <w:pPr>
        <w:spacing w:line="578"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事业支出预计执行0元，执行率0%；</w:t>
      </w:r>
    </w:p>
    <w:p w14:paraId="4E08F853">
      <w:pPr>
        <w:spacing w:line="578" w:lineRule="exact"/>
        <w:ind w:firstLine="643"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其他支出预计执行0元，执行率0%</w:t>
      </w:r>
      <w:r>
        <w:rPr>
          <w:rFonts w:hint="eastAsia" w:ascii="Times New Roman" w:hAnsi="Times New Roman" w:eastAsia="方正仿宋简体" w:cs="Times New Roman"/>
          <w:b/>
          <w:color w:val="000000"/>
          <w:sz w:val="32"/>
          <w:szCs w:val="32"/>
        </w:rPr>
        <w:t>。</w:t>
      </w:r>
    </w:p>
    <w:p w14:paraId="0E62FC66">
      <w:pPr>
        <w:spacing w:line="578" w:lineRule="exact"/>
        <w:ind w:firstLine="602" w:firstLineChars="200"/>
        <w:jc w:val="left"/>
        <w:rPr>
          <w:rFonts w:ascii="方正楷体简体" w:hAnsi="方正楷体简体" w:eastAsia="方正楷体简体" w:cs="方正楷体简体"/>
          <w:b/>
          <w:color w:val="000000"/>
          <w:sz w:val="30"/>
          <w:szCs w:val="30"/>
        </w:rPr>
      </w:pPr>
      <w:r>
        <w:rPr>
          <w:rFonts w:hint="eastAsia" w:ascii="方正楷体简体" w:hAnsi="方正楷体简体" w:eastAsia="方正楷体简体" w:cs="方正楷体简体"/>
          <w:b/>
          <w:color w:val="000000"/>
          <w:sz w:val="30"/>
          <w:szCs w:val="30"/>
        </w:rPr>
        <w:t>（二）全年绩效目标预计完成情况</w:t>
      </w:r>
    </w:p>
    <w:p w14:paraId="2AD607E3">
      <w:pPr>
        <w:pStyle w:val="5"/>
        <w:widowControl/>
        <w:shd w:val="clear" w:color="auto" w:fill="FFFFFF"/>
        <w:spacing w:beforeAutospacing="0" w:afterAutospacing="0" w:line="578" w:lineRule="exact"/>
        <w:ind w:firstLine="640"/>
        <w:rPr>
          <w:rFonts w:ascii="Times New Roman" w:hAnsi="Times New Roman" w:eastAsia="方正仿宋简体"/>
          <w:b/>
          <w:color w:val="333333"/>
          <w:sz w:val="27"/>
          <w:szCs w:val="27"/>
          <w:shd w:val="clear" w:color="auto" w:fill="FFFFFF"/>
        </w:rPr>
      </w:pPr>
      <w:r>
        <w:rPr>
          <w:rFonts w:hint="eastAsia" w:ascii="Times New Roman" w:hAnsi="Times New Roman" w:eastAsia="方正仿宋简体"/>
          <w:b/>
          <w:color w:val="000000"/>
          <w:sz w:val="32"/>
          <w:szCs w:val="32"/>
        </w:rPr>
        <w:t>2024年1-8月，我馆整体支出预算已达全年支出预算的81.27%，主要用于保障职工工资发放、社会保险缴纳、住房公积金缴纳，同时用于办公费、差旅费、邮电费等保运转公用支出，用于档案保管保护、档案利用等项目支出，从成本、数量、时效、持续性等指标分析来看，基本能实现年初制定的计划和指标的完成。</w:t>
      </w:r>
    </w:p>
    <w:p w14:paraId="2C9B3011">
      <w:pPr>
        <w:pStyle w:val="5"/>
        <w:widowControl/>
        <w:shd w:val="clear" w:color="auto" w:fill="FFFFFF"/>
        <w:spacing w:beforeAutospacing="0" w:afterAutospacing="0" w:line="578" w:lineRule="exact"/>
        <w:ind w:firstLine="640"/>
        <w:jc w:val="center"/>
        <w:rPr>
          <w:rFonts w:ascii="Times New Roman" w:hAnsi="Times New Roman" w:eastAsia="方正仿宋简体"/>
          <w:b/>
          <w:color w:val="333333"/>
          <w:sz w:val="32"/>
          <w:szCs w:val="32"/>
          <w:shd w:val="clear" w:color="auto" w:fill="FFFFFF"/>
        </w:rPr>
      </w:pPr>
    </w:p>
    <w:p w14:paraId="6E2503A5">
      <w:pPr>
        <w:pStyle w:val="5"/>
        <w:widowControl/>
        <w:shd w:val="clear" w:color="auto" w:fill="FFFFFF"/>
        <w:spacing w:beforeAutospacing="0" w:afterAutospacing="0" w:line="578" w:lineRule="exact"/>
        <w:ind w:firstLine="640"/>
        <w:jc w:val="center"/>
        <w:rPr>
          <w:rFonts w:ascii="Times New Roman" w:hAnsi="Times New Roman" w:eastAsia="方正仿宋简体"/>
          <w:b/>
          <w:color w:val="333333"/>
          <w:sz w:val="32"/>
          <w:szCs w:val="32"/>
          <w:shd w:val="clear" w:color="auto" w:fill="FFFFFF"/>
        </w:rPr>
      </w:pPr>
      <w:r>
        <w:rPr>
          <w:rFonts w:hint="eastAsia" w:ascii="Times New Roman" w:hAnsi="Times New Roman" w:eastAsia="方正仿宋简体"/>
          <w:b/>
          <w:color w:val="333333"/>
          <w:sz w:val="32"/>
          <w:szCs w:val="32"/>
          <w:shd w:val="clear" w:color="auto" w:fill="FFFFFF"/>
        </w:rPr>
        <w:t xml:space="preserve">                     </w:t>
      </w:r>
      <w:r>
        <w:rPr>
          <w:rFonts w:hint="eastAsia" w:ascii="Times New Roman" w:hAnsi="Times New Roman" w:eastAsia="方正仿宋简体"/>
          <w:b/>
          <w:color w:val="333333"/>
          <w:sz w:val="32"/>
          <w:szCs w:val="32"/>
          <w:shd w:val="clear" w:color="auto" w:fill="FFFFFF"/>
          <w:lang w:val="en-US" w:eastAsia="zh-CN"/>
        </w:rPr>
        <w:t xml:space="preserve">       </w:t>
      </w:r>
      <w:r>
        <w:rPr>
          <w:rFonts w:hint="eastAsia" w:ascii="Times New Roman" w:hAnsi="Times New Roman" w:eastAsia="方正仿宋简体"/>
          <w:b/>
          <w:color w:val="333333"/>
          <w:sz w:val="32"/>
          <w:szCs w:val="32"/>
          <w:shd w:val="clear" w:color="auto" w:fill="FFFFFF"/>
        </w:rPr>
        <w:t>泸县</w:t>
      </w:r>
      <w:r>
        <w:rPr>
          <w:rFonts w:ascii="Times New Roman" w:hAnsi="Times New Roman" w:eastAsia="方正仿宋简体"/>
          <w:b/>
          <w:color w:val="333333"/>
          <w:sz w:val="32"/>
          <w:szCs w:val="32"/>
          <w:shd w:val="clear" w:color="auto" w:fill="FFFFFF"/>
        </w:rPr>
        <w:t>档案馆</w:t>
      </w:r>
    </w:p>
    <w:p w14:paraId="3DF81CC7">
      <w:pPr>
        <w:pStyle w:val="5"/>
        <w:widowControl/>
        <w:shd w:val="clear" w:color="auto" w:fill="FFFFFF"/>
        <w:spacing w:beforeAutospacing="0" w:afterAutospacing="0" w:line="578" w:lineRule="exact"/>
        <w:ind w:firstLine="640"/>
        <w:jc w:val="center"/>
        <w:rPr>
          <w:rFonts w:ascii="Times New Roman" w:hAnsi="Times New Roman" w:eastAsia="方正仿宋简体"/>
          <w:b/>
          <w:color w:val="333333"/>
          <w:sz w:val="32"/>
          <w:szCs w:val="32"/>
          <w:shd w:val="clear" w:color="auto" w:fill="FFFFFF"/>
        </w:rPr>
      </w:pPr>
      <w:r>
        <w:rPr>
          <w:rFonts w:hint="eastAsia" w:ascii="Times New Roman" w:hAnsi="Times New Roman" w:eastAsia="方正仿宋简体"/>
          <w:b/>
          <w:color w:val="333333"/>
          <w:sz w:val="32"/>
          <w:szCs w:val="32"/>
          <w:shd w:val="clear" w:color="auto" w:fill="FFFFFF"/>
        </w:rPr>
        <w:t xml:space="preserve">                      </w:t>
      </w:r>
      <w:r>
        <w:rPr>
          <w:rFonts w:hint="eastAsia" w:ascii="Times New Roman" w:hAnsi="Times New Roman" w:eastAsia="方正仿宋简体"/>
          <w:b/>
          <w:color w:val="333333"/>
          <w:sz w:val="32"/>
          <w:szCs w:val="32"/>
          <w:shd w:val="clear" w:color="auto" w:fill="FFFFFF"/>
          <w:lang w:val="en-US" w:eastAsia="zh-CN"/>
        </w:rPr>
        <w:t xml:space="preserve">       </w:t>
      </w:r>
      <w:r>
        <w:rPr>
          <w:rFonts w:ascii="Times New Roman" w:hAnsi="Times New Roman" w:eastAsia="方正仿宋简体"/>
          <w:b/>
          <w:color w:val="333333"/>
          <w:sz w:val="32"/>
          <w:szCs w:val="32"/>
          <w:shd w:val="clear" w:color="auto" w:fill="FFFFFF"/>
        </w:rPr>
        <w:t>202</w:t>
      </w:r>
      <w:r>
        <w:rPr>
          <w:rFonts w:hint="eastAsia" w:ascii="Times New Roman" w:hAnsi="Times New Roman" w:eastAsia="方正仿宋简体"/>
          <w:b/>
          <w:color w:val="333333"/>
          <w:sz w:val="32"/>
          <w:szCs w:val="32"/>
          <w:shd w:val="clear" w:color="auto" w:fill="FFFFFF"/>
        </w:rPr>
        <w:t>4</w:t>
      </w:r>
      <w:r>
        <w:rPr>
          <w:rFonts w:ascii="Times New Roman" w:hAnsi="Times New Roman" w:eastAsia="方正仿宋简体"/>
          <w:b/>
          <w:color w:val="333333"/>
          <w:sz w:val="32"/>
          <w:szCs w:val="32"/>
          <w:shd w:val="clear" w:color="auto" w:fill="FFFFFF"/>
        </w:rPr>
        <w:t>年9月</w:t>
      </w:r>
      <w:r>
        <w:rPr>
          <w:rFonts w:hint="eastAsia" w:ascii="Times New Roman" w:hAnsi="Times New Roman" w:eastAsia="方正仿宋简体"/>
          <w:b/>
          <w:color w:val="333333"/>
          <w:sz w:val="32"/>
          <w:szCs w:val="32"/>
          <w:shd w:val="clear" w:color="auto" w:fill="FFFFFF"/>
        </w:rPr>
        <w:t>1</w:t>
      </w:r>
      <w:r>
        <w:rPr>
          <w:rFonts w:hint="eastAsia" w:ascii="Times New Roman" w:hAnsi="Times New Roman" w:eastAsia="方正仿宋简体"/>
          <w:b/>
          <w:color w:val="333333"/>
          <w:sz w:val="32"/>
          <w:szCs w:val="32"/>
          <w:shd w:val="clear" w:color="auto" w:fill="FFFFFF"/>
          <w:lang w:val="en-US" w:eastAsia="zh-CN"/>
        </w:rPr>
        <w:t>9</w:t>
      </w:r>
      <w:r>
        <w:rPr>
          <w:rFonts w:ascii="Times New Roman" w:hAnsi="Times New Roman" w:eastAsia="方正仿宋简体"/>
          <w:b/>
          <w:color w:val="333333"/>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86BED6"/>
    <w:multiLevelType w:val="singleLevel"/>
    <w:tmpl w:val="6786BED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FmNjVlZGFiNzBkMDQwNmVhNjQ5MWY3MjkwOWE3ZTcifQ=="/>
  </w:docVars>
  <w:rsids>
    <w:rsidRoot w:val="695038CD"/>
    <w:rsid w:val="000143F4"/>
    <w:rsid w:val="001022D1"/>
    <w:rsid w:val="00132457"/>
    <w:rsid w:val="00241F5E"/>
    <w:rsid w:val="003D0F43"/>
    <w:rsid w:val="00420D95"/>
    <w:rsid w:val="004318F7"/>
    <w:rsid w:val="005258B3"/>
    <w:rsid w:val="005D5937"/>
    <w:rsid w:val="007008B0"/>
    <w:rsid w:val="00755528"/>
    <w:rsid w:val="0078551F"/>
    <w:rsid w:val="00836EAE"/>
    <w:rsid w:val="008C4B44"/>
    <w:rsid w:val="00921E4E"/>
    <w:rsid w:val="00A8201B"/>
    <w:rsid w:val="00B16FDB"/>
    <w:rsid w:val="00B67B82"/>
    <w:rsid w:val="00C372CF"/>
    <w:rsid w:val="00CF0C45"/>
    <w:rsid w:val="00E57B3C"/>
    <w:rsid w:val="0428351E"/>
    <w:rsid w:val="054D5714"/>
    <w:rsid w:val="087E248A"/>
    <w:rsid w:val="176275C9"/>
    <w:rsid w:val="1A6272F3"/>
    <w:rsid w:val="1FFB398E"/>
    <w:rsid w:val="2F1A7CF7"/>
    <w:rsid w:val="353864A6"/>
    <w:rsid w:val="36607F58"/>
    <w:rsid w:val="37223AF9"/>
    <w:rsid w:val="39CA5B20"/>
    <w:rsid w:val="3C7F9E62"/>
    <w:rsid w:val="3E493C7D"/>
    <w:rsid w:val="47605247"/>
    <w:rsid w:val="4C6F3D5B"/>
    <w:rsid w:val="626727C1"/>
    <w:rsid w:val="660D05FC"/>
    <w:rsid w:val="695038CD"/>
    <w:rsid w:val="71156598"/>
    <w:rsid w:val="77D01B41"/>
    <w:rsid w:val="7A4058DE"/>
    <w:rsid w:val="7C9F4C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www.jujumao.org</Company>
  <Pages>4</Pages>
  <Words>1598</Words>
  <Characters>1734</Characters>
  <Lines>1</Lines>
  <Paragraphs>3</Paragraphs>
  <TotalTime>55</TotalTime>
  <ScaleCrop>false</ScaleCrop>
  <LinksUpToDate>false</LinksUpToDate>
  <CharactersWithSpaces>1792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2023-12-23T11:29:00Z</dcterms:created>
  <dc:creator>Administrator</dc:creator>
  <cp:lastModifiedBy>Administrator</cp:lastModifiedBy>
  <cp:lastPrinted>2024-09-19T00:48:00Z</cp:lastPrinted>
  <dcterms:modified xsi:type="dcterms:W3CDTF">2024-09-24T07:49:06Z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800D71531A9144C4B8DD4403871AE945_13</vt:lpwstr>
  </property>
</Properties>
</file>